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64E596" w14:textId="77777777" w:rsidR="004C03BB" w:rsidRDefault="005A42B0" w:rsidP="004C03BB">
      <w:pPr>
        <w:spacing w:line="480" w:lineRule="auto"/>
        <w:rPr>
          <w:rFonts w:ascii="Times New Roman" w:hAnsi="Times New Roman" w:cs="Times New Roman"/>
          <w:bCs/>
        </w:rPr>
      </w:pPr>
      <w:r>
        <w:t xml:space="preserve"> </w:t>
      </w:r>
      <w:r w:rsidR="004C03BB" w:rsidRPr="00ED1073">
        <w:rPr>
          <w:rFonts w:ascii="Times New Roman" w:hAnsi="Times New Roman" w:cs="Times New Roman"/>
          <w:b/>
          <w:bCs/>
        </w:rPr>
        <w:t>Assessing High-Resolution CubeSat Imagery and Machine Learning for Detailed, High Resolution Snow-Covered Area</w:t>
      </w:r>
      <w:r w:rsidR="004C03BB">
        <w:rPr>
          <w:rFonts w:ascii="Times New Roman" w:hAnsi="Times New Roman" w:cs="Times New Roman"/>
          <w:b/>
          <w:bCs/>
        </w:rPr>
        <w:t>.</w:t>
      </w:r>
      <w:r w:rsidR="004C03BB">
        <w:rPr>
          <w:rFonts w:ascii="Times New Roman" w:hAnsi="Times New Roman" w:cs="Times New Roman"/>
          <w:bCs/>
        </w:rPr>
        <w:t xml:space="preserve"> Anthony F. Cannistra, Nicoleta </w:t>
      </w:r>
      <w:proofErr w:type="spellStart"/>
      <w:r w:rsidR="004C03BB">
        <w:rPr>
          <w:rFonts w:ascii="Times New Roman" w:hAnsi="Times New Roman" w:cs="Times New Roman"/>
          <w:bCs/>
        </w:rPr>
        <w:t>Cristea</w:t>
      </w:r>
      <w:proofErr w:type="spellEnd"/>
      <w:r w:rsidR="004C03BB">
        <w:rPr>
          <w:rFonts w:ascii="Times New Roman" w:hAnsi="Times New Roman" w:cs="Times New Roman"/>
          <w:bCs/>
        </w:rPr>
        <w:t xml:space="preserve">. </w:t>
      </w:r>
    </w:p>
    <w:p w14:paraId="6CC889AD" w14:textId="77777777" w:rsidR="004C03BB" w:rsidRDefault="004C03BB" w:rsidP="004C03BB">
      <w:pPr>
        <w:spacing w:line="480" w:lineRule="auto"/>
        <w:rPr>
          <w:rFonts w:ascii="Times New Roman" w:hAnsi="Times New Roman" w:cs="Times New Roman"/>
        </w:rPr>
      </w:pPr>
    </w:p>
    <w:p w14:paraId="6456980C" w14:textId="77777777" w:rsidR="000935DB" w:rsidRDefault="004C03BB" w:rsidP="000935DB">
      <w:pPr>
        <w:spacing w:line="480" w:lineRule="auto"/>
        <w:rPr>
          <w:rFonts w:ascii="Times New Roman" w:hAnsi="Times New Roman" w:cs="Times New Roman"/>
          <w:b/>
          <w:u w:val="single"/>
        </w:rPr>
      </w:pPr>
      <w:r w:rsidRPr="006D1E2D">
        <w:rPr>
          <w:rFonts w:ascii="Times New Roman" w:hAnsi="Times New Roman" w:cs="Times New Roman"/>
          <w:b/>
        </w:rPr>
        <w:t xml:space="preserve">Section X: </w:t>
      </w:r>
      <w:r w:rsidR="000834B2">
        <w:rPr>
          <w:rFonts w:ascii="Times New Roman" w:hAnsi="Times New Roman" w:cs="Times New Roman"/>
          <w:u w:val="single"/>
        </w:rPr>
        <w:t>Results</w:t>
      </w:r>
    </w:p>
    <w:p w14:paraId="6913FB45" w14:textId="77777777" w:rsidR="000935DB" w:rsidRDefault="00653F0D" w:rsidP="000935D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we divide the evaluation of our snow classification model into </w:t>
      </w:r>
      <w:r w:rsidR="007B1293">
        <w:rPr>
          <w:rFonts w:ascii="Times New Roman" w:hAnsi="Times New Roman" w:cs="Times New Roman"/>
        </w:rPr>
        <w:t>three</w:t>
      </w:r>
      <w:r>
        <w:rPr>
          <w:rFonts w:ascii="Times New Roman" w:hAnsi="Times New Roman" w:cs="Times New Roman"/>
        </w:rPr>
        <w:t xml:space="preserve"> assessment frames. We first show that a model fitted with data </w:t>
      </w:r>
      <w:r w:rsidR="007B1293">
        <w:rPr>
          <w:rFonts w:ascii="Times New Roman" w:hAnsi="Times New Roman" w:cs="Times New Roman"/>
        </w:rPr>
        <w:t>from</w:t>
      </w:r>
      <w:r>
        <w:rPr>
          <w:rFonts w:ascii="Times New Roman" w:hAnsi="Times New Roman" w:cs="Times New Roman"/>
        </w:rPr>
        <w:t xml:space="preserve"> the </w:t>
      </w:r>
      <w:r w:rsidR="007B1293">
        <w:rPr>
          <w:rFonts w:ascii="Times New Roman" w:hAnsi="Times New Roman" w:cs="Times New Roman"/>
        </w:rPr>
        <w:t xml:space="preserve">Upper </w:t>
      </w:r>
      <w:r>
        <w:rPr>
          <w:rFonts w:ascii="Times New Roman" w:hAnsi="Times New Roman" w:cs="Times New Roman"/>
        </w:rPr>
        <w:t>Tuolumne Basin, California</w:t>
      </w:r>
      <w:r w:rsidR="007B1293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USA (see Section </w:t>
      </w:r>
      <w:r w:rsidRPr="00653F0D">
        <w:rPr>
          <w:rFonts w:ascii="Times New Roman" w:hAnsi="Times New Roman" w:cs="Times New Roman"/>
          <w:highlight w:val="yellow"/>
        </w:rPr>
        <w:t>X</w:t>
      </w:r>
      <w:r>
        <w:rPr>
          <w:rFonts w:ascii="Times New Roman" w:hAnsi="Times New Roman" w:cs="Times New Roman"/>
        </w:rPr>
        <w:t>)  produces snow classifications in alignment with other state of the art snow observing methods when assessed using out-of-sample data also from Tuolumne. Second, we find comparable performance when assessing the same model (fitted with Tuolumne data) using out-of-</w:t>
      </w:r>
      <w:r w:rsidR="00CA7A18">
        <w:rPr>
          <w:rFonts w:ascii="Times New Roman" w:hAnsi="Times New Roman" w:cs="Times New Roman"/>
        </w:rPr>
        <w:t>basin</w:t>
      </w:r>
      <w:r>
        <w:rPr>
          <w:rFonts w:ascii="Times New Roman" w:hAnsi="Times New Roman" w:cs="Times New Roman"/>
        </w:rPr>
        <w:t xml:space="preserve"> data </w:t>
      </w:r>
      <w:r w:rsidR="007B1293">
        <w:rPr>
          <w:rFonts w:ascii="Times New Roman" w:hAnsi="Times New Roman" w:cs="Times New Roman"/>
        </w:rPr>
        <w:t>from the Gunnison River</w:t>
      </w:r>
      <w:r w:rsidR="00CA7A18">
        <w:rPr>
          <w:rFonts w:ascii="Times New Roman" w:hAnsi="Times New Roman" w:cs="Times New Roman"/>
        </w:rPr>
        <w:t>/East River</w:t>
      </w:r>
      <w:r w:rsidR="007B1293">
        <w:rPr>
          <w:rFonts w:ascii="Times New Roman" w:hAnsi="Times New Roman" w:cs="Times New Roman"/>
        </w:rPr>
        <w:t xml:space="preserve"> Basin, Colorado USA (see Section X). Third, we show that our model has promise in its ability to fill temporal data gaps in other remotely-sensed snow cover products. </w:t>
      </w:r>
    </w:p>
    <w:p w14:paraId="3E9B6A05" w14:textId="77777777" w:rsidR="007B1293" w:rsidRDefault="007B1293" w:rsidP="000935DB">
      <w:pPr>
        <w:spacing w:line="480" w:lineRule="auto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</w:rPr>
        <w:t>X.1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u w:val="single"/>
        </w:rPr>
        <w:t>Classification Performance</w:t>
      </w:r>
    </w:p>
    <w:p w14:paraId="6B3F277E" w14:textId="77777777" w:rsidR="007B1293" w:rsidRDefault="007B1293" w:rsidP="000935DB">
      <w:pPr>
        <w:spacing w:line="480" w:lineRule="auto"/>
        <w:rPr>
          <w:rFonts w:ascii="Times New Roman" w:hAnsi="Times New Roman" w:cs="Times New Roman"/>
          <w:u w:val="single"/>
        </w:rPr>
      </w:pPr>
      <w:r w:rsidRPr="007B1293">
        <w:rPr>
          <w:rFonts w:ascii="Times New Roman" w:hAnsi="Times New Roman" w:cs="Times New Roman"/>
          <w:b/>
        </w:rPr>
        <w:t>X.1.1</w:t>
      </w:r>
      <w:r w:rsidRPr="007B1293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u w:val="single"/>
        </w:rPr>
        <w:t>Upper Tuolumne Basin, CA, USA</w:t>
      </w:r>
    </w:p>
    <w:p w14:paraId="70DAF944" w14:textId="77777777" w:rsidR="007B1293" w:rsidRDefault="007B1293" w:rsidP="000935D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Coming soon. </w:t>
      </w:r>
    </w:p>
    <w:p w14:paraId="1B99A682" w14:textId="77777777" w:rsidR="007B1293" w:rsidRDefault="007B1293" w:rsidP="000935DB">
      <w:pPr>
        <w:spacing w:line="480" w:lineRule="auto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</w:rPr>
        <w:t>X.1.2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u w:val="single"/>
        </w:rPr>
        <w:t>Gunnison River Basin, CO, USA</w:t>
      </w:r>
    </w:p>
    <w:p w14:paraId="709585FE" w14:textId="77777777" w:rsidR="00970228" w:rsidRDefault="00DD6077" w:rsidP="000935D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evaluate the out-of-basin model performance of the Tuolumne Basin snow classification model us</w:t>
      </w:r>
      <w:r w:rsidR="00970228">
        <w:rPr>
          <w:rFonts w:ascii="Times New Roman" w:hAnsi="Times New Roman" w:cs="Times New Roman"/>
        </w:rPr>
        <w:t>ing a single Planet Labs, Inc imagery collection</w:t>
      </w:r>
      <w:r>
        <w:rPr>
          <w:rFonts w:ascii="Times New Roman" w:hAnsi="Times New Roman" w:cs="Times New Roman"/>
        </w:rPr>
        <w:t xml:space="preserve"> in the Upper Gunnison/East River Basin, Colorado, USA (</w:t>
      </w:r>
      <w:r w:rsidRPr="00CA7A18">
        <w:rPr>
          <w:rFonts w:ascii="Times New Roman" w:hAnsi="Times New Roman" w:cs="Times New Roman"/>
        </w:rPr>
        <w:t xml:space="preserve">Figure </w:t>
      </w:r>
      <w:r w:rsidRPr="00CA7A18">
        <w:rPr>
          <w:rFonts w:ascii="Times New Roman" w:hAnsi="Times New Roman" w:cs="Times New Roman"/>
          <w:highlight w:val="yellow"/>
        </w:rPr>
        <w:t>X</w:t>
      </w:r>
      <w:r w:rsidR="00CA7A18" w:rsidRPr="00CA7A18">
        <w:rPr>
          <w:rFonts w:ascii="Times New Roman" w:hAnsi="Times New Roman" w:cs="Times New Roman"/>
          <w:highlight w:val="yellow"/>
        </w:rPr>
        <w:t>2</w:t>
      </w:r>
      <w:r w:rsidR="00CA7A18" w:rsidRPr="00CA7A18">
        <w:rPr>
          <w:rFonts w:ascii="Times New Roman" w:hAnsi="Times New Roman" w:cs="Times New Roman"/>
        </w:rPr>
        <w:t>;</w:t>
      </w:r>
      <w:r w:rsidRPr="00CA7A18">
        <w:rPr>
          <w:rFonts w:ascii="Times New Roman" w:hAnsi="Times New Roman" w:cs="Times New Roman"/>
        </w:rPr>
        <w:t xml:space="preserve"> </w:t>
      </w:r>
      <w:r w:rsidR="00CA7A18" w:rsidRPr="00CA7A18">
        <w:rPr>
          <w:rFonts w:ascii="Times New Roman" w:hAnsi="Times New Roman" w:cs="Times New Roman"/>
        </w:rPr>
        <w:t>P</w:t>
      </w:r>
      <w:r w:rsidRPr="00CA7A18">
        <w:rPr>
          <w:rFonts w:ascii="Times New Roman" w:hAnsi="Times New Roman" w:cs="Times New Roman"/>
        </w:rPr>
        <w:t>anel A</w:t>
      </w:r>
      <w:r w:rsidR="00084AD2">
        <w:rPr>
          <w:rFonts w:ascii="Times New Roman" w:hAnsi="Times New Roman" w:cs="Times New Roman"/>
        </w:rPr>
        <w:t xml:space="preserve">. Image </w:t>
      </w:r>
      <w:r w:rsidR="00084AD2" w:rsidRPr="00084AD2">
        <w:rPr>
          <w:rFonts w:ascii="Times New Roman" w:hAnsi="Times New Roman" w:cs="Times New Roman"/>
          <w:i/>
        </w:rPr>
        <w:t>20180524</w:t>
      </w:r>
      <w:r w:rsidR="00084AD2" w:rsidRPr="007606B2">
        <w:rPr>
          <w:rFonts w:ascii="Times New Roman" w:hAnsi="Times New Roman" w:cs="Times New Roman"/>
        </w:rPr>
        <w:t>_172637_0f2d</w:t>
      </w:r>
      <w:r>
        <w:rPr>
          <w:rFonts w:ascii="Times New Roman" w:hAnsi="Times New Roman" w:cs="Times New Roman"/>
        </w:rPr>
        <w:t>)</w:t>
      </w:r>
      <w:r w:rsidR="00084AD2">
        <w:rPr>
          <w:rFonts w:ascii="Times New Roman" w:hAnsi="Times New Roman" w:cs="Times New Roman"/>
        </w:rPr>
        <w:t xml:space="preserve">, paired with a contemporaneous ASO collection (ASO/NSIDC ID: </w:t>
      </w:r>
      <w:r w:rsidR="00084AD2" w:rsidRPr="00DD6077">
        <w:rPr>
          <w:rFonts w:ascii="Times New Roman" w:hAnsi="Times New Roman" w:cs="Times New Roman"/>
        </w:rPr>
        <w:t>ASO_3M_SD_USCOGE_</w:t>
      </w:r>
      <w:r w:rsidR="00084AD2" w:rsidRPr="00084AD2">
        <w:rPr>
          <w:rFonts w:ascii="Times New Roman" w:hAnsi="Times New Roman" w:cs="Times New Roman"/>
          <w:i/>
        </w:rPr>
        <w:t>20180524</w:t>
      </w:r>
      <w:r w:rsidR="00084AD2">
        <w:rPr>
          <w:rFonts w:ascii="Times New Roman" w:hAnsi="Times New Roman" w:cs="Times New Roman"/>
        </w:rPr>
        <w:t>).</w:t>
      </w:r>
      <w:r>
        <w:rPr>
          <w:rFonts w:ascii="Times New Roman" w:hAnsi="Times New Roman" w:cs="Times New Roman"/>
        </w:rPr>
        <w:t xml:space="preserve"> </w:t>
      </w:r>
      <w:r w:rsidR="000456DB">
        <w:rPr>
          <w:rFonts w:ascii="Times New Roman" w:hAnsi="Times New Roman" w:cs="Times New Roman"/>
        </w:rPr>
        <w:t xml:space="preserve">When comparing against </w:t>
      </w:r>
      <w:r w:rsidR="00C819AD">
        <w:rPr>
          <w:rFonts w:ascii="Times New Roman" w:hAnsi="Times New Roman" w:cs="Times New Roman"/>
        </w:rPr>
        <w:t xml:space="preserve">binary </w:t>
      </w:r>
      <w:r w:rsidR="000456DB">
        <w:rPr>
          <w:rFonts w:ascii="Times New Roman" w:hAnsi="Times New Roman" w:cs="Times New Roman"/>
        </w:rPr>
        <w:t xml:space="preserve">ASO ground-truth snow cover, the out-of-basin model </w:t>
      </w:r>
      <w:r w:rsidR="00786638">
        <w:rPr>
          <w:rFonts w:ascii="Times New Roman" w:hAnsi="Times New Roman" w:cs="Times New Roman"/>
        </w:rPr>
        <w:t xml:space="preserve">performs </w:t>
      </w:r>
      <w:r w:rsidR="000456DB">
        <w:rPr>
          <w:rFonts w:ascii="Times New Roman" w:hAnsi="Times New Roman" w:cs="Times New Roman"/>
        </w:rPr>
        <w:t>as well or better than</w:t>
      </w:r>
      <w:r w:rsidR="00786638">
        <w:rPr>
          <w:rFonts w:ascii="Times New Roman" w:hAnsi="Times New Roman" w:cs="Times New Roman"/>
        </w:rPr>
        <w:t xml:space="preserve"> two other</w:t>
      </w:r>
      <w:r w:rsidR="000456DB">
        <w:rPr>
          <w:rFonts w:ascii="Times New Roman" w:hAnsi="Times New Roman" w:cs="Times New Roman"/>
        </w:rPr>
        <w:t xml:space="preserve"> comparably </w:t>
      </w:r>
      <w:r w:rsidR="00786638">
        <w:rPr>
          <w:rFonts w:ascii="Times New Roman" w:hAnsi="Times New Roman" w:cs="Times New Roman"/>
        </w:rPr>
        <w:t xml:space="preserve">high resolution snow cover products (Landsat 8 </w:t>
      </w:r>
      <w:proofErr w:type="spellStart"/>
      <w:r w:rsidR="00786638">
        <w:rPr>
          <w:rFonts w:ascii="Times New Roman" w:hAnsi="Times New Roman" w:cs="Times New Roman"/>
        </w:rPr>
        <w:t>fSCA</w:t>
      </w:r>
      <w:proofErr w:type="spellEnd"/>
      <w:r w:rsidR="00786638">
        <w:rPr>
          <w:rFonts w:ascii="Times New Roman" w:hAnsi="Times New Roman" w:cs="Times New Roman"/>
        </w:rPr>
        <w:t xml:space="preserve"> and Sentinel-2 NDSI, see Section </w:t>
      </w:r>
      <w:r w:rsidR="00786638" w:rsidRPr="00786638">
        <w:rPr>
          <w:rFonts w:ascii="Times New Roman" w:hAnsi="Times New Roman" w:cs="Times New Roman"/>
          <w:highlight w:val="yellow"/>
        </w:rPr>
        <w:t>X</w:t>
      </w:r>
      <w:r w:rsidR="00786638">
        <w:rPr>
          <w:rFonts w:ascii="Times New Roman" w:hAnsi="Times New Roman" w:cs="Times New Roman"/>
        </w:rPr>
        <w:t xml:space="preserve">) across all four computed classification metrics </w:t>
      </w:r>
      <w:r w:rsidR="00786638">
        <w:rPr>
          <w:rFonts w:ascii="Times New Roman" w:hAnsi="Times New Roman" w:cs="Times New Roman"/>
        </w:rPr>
        <w:lastRenderedPageBreak/>
        <w:t>(</w:t>
      </w:r>
      <w:r w:rsidR="00786638" w:rsidRPr="00CA7A18">
        <w:rPr>
          <w:rFonts w:ascii="Times New Roman" w:hAnsi="Times New Roman" w:cs="Times New Roman"/>
        </w:rPr>
        <w:t>Figure X</w:t>
      </w:r>
      <w:r w:rsidR="00CA7A18" w:rsidRPr="00CA7A18">
        <w:rPr>
          <w:rFonts w:ascii="Times New Roman" w:hAnsi="Times New Roman" w:cs="Times New Roman"/>
        </w:rPr>
        <w:t>1</w:t>
      </w:r>
      <w:r w:rsidR="00CA7A18">
        <w:rPr>
          <w:rFonts w:ascii="Times New Roman" w:hAnsi="Times New Roman" w:cs="Times New Roman"/>
        </w:rPr>
        <w:t>;</w:t>
      </w:r>
      <w:r w:rsidR="000456DB">
        <w:rPr>
          <w:rFonts w:ascii="Times New Roman" w:hAnsi="Times New Roman" w:cs="Times New Roman"/>
        </w:rPr>
        <w:t xml:space="preserve"> red bars</w:t>
      </w:r>
      <w:r w:rsidR="00786638">
        <w:rPr>
          <w:rFonts w:ascii="Times New Roman" w:hAnsi="Times New Roman" w:cs="Times New Roman"/>
        </w:rPr>
        <w:t xml:space="preserve">). </w:t>
      </w:r>
      <w:r w:rsidR="00786638">
        <w:rPr>
          <w:rFonts w:ascii="Times New Roman" w:hAnsi="Times New Roman" w:cs="Times New Roman"/>
          <w:noProof/>
        </w:rPr>
        <w:drawing>
          <wp:inline distT="0" distB="0" distL="0" distR="0" wp14:anchorId="4760CB4A" wp14:editId="6763AB13">
            <wp:extent cx="5943600" cy="16243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ults_combined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4707" w14:textId="77777777" w:rsidR="00786638" w:rsidRDefault="000456DB" w:rsidP="00786638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Figure </w:t>
      </w:r>
      <w:r w:rsidRPr="00CA7A18">
        <w:rPr>
          <w:rFonts w:ascii="Times New Roman" w:hAnsi="Times New Roman" w:cs="Times New Roman"/>
          <w:b/>
          <w:highlight w:val="yellow"/>
        </w:rPr>
        <w:t>X</w:t>
      </w:r>
      <w:r w:rsidR="00CA7A18">
        <w:rPr>
          <w:rFonts w:ascii="Times New Roman" w:hAnsi="Times New Roman" w:cs="Times New Roman"/>
          <w:b/>
          <w:highlight w:val="yellow"/>
        </w:rPr>
        <w:t>1</w:t>
      </w:r>
      <w:r>
        <w:rPr>
          <w:rFonts w:ascii="Times New Roman" w:hAnsi="Times New Roman" w:cs="Times New Roman"/>
          <w:b/>
        </w:rPr>
        <w:t>:</w:t>
      </w:r>
      <w:r>
        <w:rPr>
          <w:rFonts w:ascii="Times New Roman" w:hAnsi="Times New Roman" w:cs="Times New Roman"/>
        </w:rPr>
        <w:t xml:space="preserve"> Out-of-basin model performance of the Tuolumne Basin snow classification model in the Upper Gunnison/East River Basin, Colorado, USA (red bars) </w:t>
      </w:r>
      <w:r w:rsidR="00CA7A18">
        <w:rPr>
          <w:rFonts w:ascii="Times New Roman" w:hAnsi="Times New Roman" w:cs="Times New Roman"/>
        </w:rPr>
        <w:t xml:space="preserve">is as good or better than </w:t>
      </w:r>
      <w:r>
        <w:rPr>
          <w:rFonts w:ascii="Times New Roman" w:hAnsi="Times New Roman" w:cs="Times New Roman"/>
        </w:rPr>
        <w:t>t</w:t>
      </w:r>
      <w:r w:rsidR="00CA7A18">
        <w:rPr>
          <w:rFonts w:ascii="Times New Roman" w:hAnsi="Times New Roman" w:cs="Times New Roman"/>
        </w:rPr>
        <w:t>w</w:t>
      </w:r>
      <w:r>
        <w:rPr>
          <w:rFonts w:ascii="Times New Roman" w:hAnsi="Times New Roman" w:cs="Times New Roman"/>
        </w:rPr>
        <w:t xml:space="preserve">o other high-resolution snow cover data products (blue bars). These metrics are computed using ASO ground truth snow classification at </w:t>
      </w:r>
      <w:r w:rsidR="00CA7A18">
        <w:rPr>
          <w:rFonts w:ascii="Times New Roman" w:hAnsi="Times New Roman" w:cs="Times New Roman"/>
        </w:rPr>
        <w:t>ASO (3 meter)</w:t>
      </w:r>
      <w:r>
        <w:rPr>
          <w:rFonts w:ascii="Times New Roman" w:hAnsi="Times New Roman" w:cs="Times New Roman"/>
        </w:rPr>
        <w:t xml:space="preserve"> resolution (all products are interpolated to 3</w:t>
      </w:r>
      <w:r w:rsidR="00CA7A18">
        <w:rPr>
          <w:rFonts w:ascii="Times New Roman" w:hAnsi="Times New Roman" w:cs="Times New Roman"/>
        </w:rPr>
        <w:t xml:space="preserve"> meter</w:t>
      </w:r>
      <w:r>
        <w:rPr>
          <w:rFonts w:ascii="Times New Roman" w:hAnsi="Times New Roman" w:cs="Times New Roman"/>
        </w:rPr>
        <w:t xml:space="preserve"> resolution</w:t>
      </w:r>
      <w:r w:rsidR="00CA7A18">
        <w:rPr>
          <w:rFonts w:ascii="Times New Roman" w:hAnsi="Times New Roman" w:cs="Times New Roman"/>
        </w:rPr>
        <w:t xml:space="preserve"> for comparison</w:t>
      </w:r>
      <w:r>
        <w:rPr>
          <w:rFonts w:ascii="Times New Roman" w:hAnsi="Times New Roman" w:cs="Times New Roman"/>
        </w:rPr>
        <w:t>).</w:t>
      </w:r>
    </w:p>
    <w:p w14:paraId="10ABA4CC" w14:textId="77777777" w:rsidR="00CA7A18" w:rsidRDefault="00CA7A18" w:rsidP="00786638">
      <w:pPr>
        <w:spacing w:line="480" w:lineRule="auto"/>
        <w:jc w:val="center"/>
        <w:rPr>
          <w:rFonts w:ascii="Times New Roman" w:hAnsi="Times New Roman" w:cs="Times New Roman"/>
        </w:rPr>
      </w:pPr>
    </w:p>
    <w:p w14:paraId="23DDE401" w14:textId="77777777" w:rsidR="00CA7A18" w:rsidRPr="00CA7A18" w:rsidRDefault="00CA7A18" w:rsidP="00CA7A18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However, the Tuolumne model exhibits patterns of systematic misclassification in constrained geographic regions in the out-of-basin image sample </w:t>
      </w:r>
      <w:r w:rsidRPr="00CA7A18">
        <w:rPr>
          <w:rFonts w:ascii="Times New Roman" w:hAnsi="Times New Roman" w:cs="Times New Roman"/>
        </w:rPr>
        <w:t xml:space="preserve">(Figure </w:t>
      </w:r>
      <w:r w:rsidRPr="00CA7A18">
        <w:rPr>
          <w:rFonts w:ascii="Times New Roman" w:hAnsi="Times New Roman" w:cs="Times New Roman"/>
          <w:highlight w:val="yellow"/>
        </w:rPr>
        <w:t>X2</w:t>
      </w:r>
      <w:r w:rsidRPr="00CA7A18">
        <w:rPr>
          <w:rFonts w:ascii="Times New Roman" w:hAnsi="Times New Roman" w:cs="Times New Roman"/>
        </w:rPr>
        <w:t>, Panel D).</w:t>
      </w:r>
      <w:r>
        <w:rPr>
          <w:rFonts w:ascii="Times New Roman" w:hAnsi="Times New Roman" w:cs="Times New Roman"/>
        </w:rPr>
        <w:t xml:space="preserve"> In particular, the model fails to accurately identify snow-covered regions in low-elevation or densely forested regions </w:t>
      </w:r>
      <w:r w:rsidRPr="00CA7A18">
        <w:rPr>
          <w:rFonts w:ascii="Times New Roman" w:hAnsi="Times New Roman" w:cs="Times New Roman"/>
        </w:rPr>
        <w:t xml:space="preserve">(Figure </w:t>
      </w:r>
      <w:r w:rsidRPr="00CA7A18">
        <w:rPr>
          <w:rFonts w:ascii="Times New Roman" w:hAnsi="Times New Roman" w:cs="Times New Roman"/>
          <w:highlight w:val="yellow"/>
        </w:rPr>
        <w:t>X2</w:t>
      </w:r>
      <w:r>
        <w:rPr>
          <w:rFonts w:ascii="Times New Roman" w:hAnsi="Times New Roman" w:cs="Times New Roman"/>
        </w:rPr>
        <w:t xml:space="preserve">; </w:t>
      </w:r>
      <w:r w:rsidRPr="00CA7A18">
        <w:rPr>
          <w:rFonts w:ascii="Times New Roman" w:hAnsi="Times New Roman" w:cs="Times New Roman"/>
        </w:rPr>
        <w:t xml:space="preserve">Panel </w:t>
      </w:r>
      <w:r>
        <w:rPr>
          <w:rFonts w:ascii="Times New Roman" w:hAnsi="Times New Roman" w:cs="Times New Roman"/>
        </w:rPr>
        <w:t>D, red regions.). Smaller regions of inaccurate classification exist in rocky alpine areas, where the Tuolumne model misidentifies snow-free regions as snow-covered (Figure X2; Panel D, blue regions).</w:t>
      </w:r>
    </w:p>
    <w:p w14:paraId="1280AF31" w14:textId="77777777" w:rsidR="00786638" w:rsidRPr="00DD6077" w:rsidRDefault="00786638" w:rsidP="000935DB">
      <w:pPr>
        <w:spacing w:line="480" w:lineRule="auto"/>
        <w:rPr>
          <w:rFonts w:ascii="Times New Roman" w:hAnsi="Times New Roman" w:cs="Times New Roman"/>
        </w:rPr>
      </w:pPr>
    </w:p>
    <w:p w14:paraId="6DCDA072" w14:textId="77777777" w:rsidR="007B1293" w:rsidRDefault="007606B2" w:rsidP="000935D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A6E5E5" wp14:editId="1ECE74E9">
            <wp:extent cx="5943600" cy="269113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1-test-mockup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228">
        <w:rPr>
          <w:rFonts w:ascii="Times New Roman" w:hAnsi="Times New Roman" w:cs="Times New Roman"/>
        </w:rPr>
        <w:t xml:space="preserve"> </w:t>
      </w:r>
    </w:p>
    <w:p w14:paraId="049137B8" w14:textId="77777777" w:rsidR="00970228" w:rsidRDefault="00970228" w:rsidP="00F20ACD">
      <w:pPr>
        <w:spacing w:line="480" w:lineRule="auto"/>
        <w:jc w:val="center"/>
        <w:rPr>
          <w:rFonts w:ascii="Times New Roman" w:hAnsi="Times New Roman" w:cs="Times New Roman"/>
        </w:rPr>
      </w:pPr>
      <w:commentRangeStart w:id="0"/>
      <w:r>
        <w:rPr>
          <w:rFonts w:ascii="Times New Roman" w:hAnsi="Times New Roman" w:cs="Times New Roman"/>
          <w:b/>
        </w:rPr>
        <w:t xml:space="preserve">Figure </w:t>
      </w:r>
      <w:r w:rsidRPr="00970228">
        <w:rPr>
          <w:rFonts w:ascii="Times New Roman" w:hAnsi="Times New Roman" w:cs="Times New Roman"/>
          <w:b/>
          <w:highlight w:val="yellow"/>
        </w:rPr>
        <w:t>X</w:t>
      </w:r>
      <w:r w:rsidR="00CA7A18">
        <w:rPr>
          <w:rFonts w:ascii="Times New Roman" w:hAnsi="Times New Roman" w:cs="Times New Roman"/>
          <w:b/>
          <w:highlight w:val="yellow"/>
        </w:rPr>
        <w:t>2</w:t>
      </w:r>
      <w:commentRangeEnd w:id="0"/>
      <w:r w:rsidR="00F20ACD">
        <w:rPr>
          <w:rStyle w:val="CommentReference"/>
        </w:rPr>
        <w:commentReference w:id="0"/>
      </w:r>
      <w:r w:rsidRPr="00970228">
        <w:rPr>
          <w:rFonts w:ascii="Times New Roman" w:hAnsi="Times New Roman" w:cs="Times New Roman"/>
          <w:b/>
        </w:rPr>
        <w:t>:</w:t>
      </w:r>
      <w:r>
        <w:rPr>
          <w:rFonts w:ascii="Times New Roman" w:hAnsi="Times New Roman" w:cs="Times New Roman"/>
          <w:b/>
        </w:rPr>
        <w:t xml:space="preserve"> </w:t>
      </w:r>
      <w:r w:rsidR="007606B2">
        <w:rPr>
          <w:rFonts w:ascii="Times New Roman" w:hAnsi="Times New Roman" w:cs="Times New Roman"/>
        </w:rPr>
        <w:t>Results from a machine learning-based snow classification model (</w:t>
      </w:r>
      <w:r w:rsidR="007606B2">
        <w:rPr>
          <w:rFonts w:ascii="Times New Roman" w:hAnsi="Times New Roman" w:cs="Times New Roman"/>
          <w:b/>
        </w:rPr>
        <w:t>B</w:t>
      </w:r>
      <w:r w:rsidR="007606B2">
        <w:rPr>
          <w:rFonts w:ascii="Times New Roman" w:hAnsi="Times New Roman" w:cs="Times New Roman"/>
        </w:rPr>
        <w:t>) show both agreement and systematic divergence (</w:t>
      </w:r>
      <w:r w:rsidR="007606B2">
        <w:rPr>
          <w:rFonts w:ascii="Times New Roman" w:hAnsi="Times New Roman" w:cs="Times New Roman"/>
          <w:b/>
        </w:rPr>
        <w:t>D</w:t>
      </w:r>
      <w:r w:rsidR="00F20ACD" w:rsidRPr="00F20ACD">
        <w:rPr>
          <w:rFonts w:ascii="Times New Roman" w:hAnsi="Times New Roman" w:cs="Times New Roman"/>
        </w:rPr>
        <w:t xml:space="preserve">, </w:t>
      </w:r>
      <w:r w:rsidR="00F20ACD">
        <w:rPr>
          <w:rFonts w:ascii="Times New Roman" w:hAnsi="Times New Roman" w:cs="Times New Roman"/>
        </w:rPr>
        <w:t>Model – ASO difference map</w:t>
      </w:r>
      <w:r w:rsidR="007606B2">
        <w:rPr>
          <w:rFonts w:ascii="Times New Roman" w:hAnsi="Times New Roman" w:cs="Times New Roman"/>
        </w:rPr>
        <w:t>) from a contemporaneous Airborne Snow Observatory observation (</w:t>
      </w:r>
      <w:r w:rsidR="007606B2">
        <w:rPr>
          <w:rFonts w:ascii="Times New Roman" w:hAnsi="Times New Roman" w:cs="Times New Roman"/>
          <w:b/>
        </w:rPr>
        <w:t>C</w:t>
      </w:r>
      <w:r w:rsidR="007606B2">
        <w:rPr>
          <w:rFonts w:ascii="Times New Roman" w:hAnsi="Times New Roman" w:cs="Times New Roman"/>
        </w:rPr>
        <w:t>) in the Upper Gunnison River Basin, Colorado, USA (</w:t>
      </w:r>
      <w:r w:rsidR="007606B2">
        <w:rPr>
          <w:rFonts w:ascii="Times New Roman" w:hAnsi="Times New Roman" w:cs="Times New Roman"/>
          <w:b/>
        </w:rPr>
        <w:t>A</w:t>
      </w:r>
      <w:r w:rsidR="007606B2">
        <w:rPr>
          <w:rFonts w:ascii="Times New Roman" w:hAnsi="Times New Roman" w:cs="Times New Roman"/>
        </w:rPr>
        <w:t>). Red dotted line delineates region of overlapping data availability. Satellite imagery</w:t>
      </w:r>
      <w:r w:rsidR="00DD6077">
        <w:rPr>
          <w:rFonts w:ascii="Times New Roman" w:hAnsi="Times New Roman" w:cs="Times New Roman"/>
        </w:rPr>
        <w:t xml:space="preserve"> and ASO data </w:t>
      </w:r>
      <w:r w:rsidR="007606B2">
        <w:rPr>
          <w:rFonts w:ascii="Times New Roman" w:hAnsi="Times New Roman" w:cs="Times New Roman"/>
        </w:rPr>
        <w:t xml:space="preserve">acquired </w:t>
      </w:r>
      <w:r w:rsidR="00DD6077">
        <w:rPr>
          <w:rFonts w:ascii="Times New Roman" w:hAnsi="Times New Roman" w:cs="Times New Roman"/>
        </w:rPr>
        <w:t>24</w:t>
      </w:r>
      <w:r w:rsidR="007606B2">
        <w:rPr>
          <w:rFonts w:ascii="Times New Roman" w:hAnsi="Times New Roman" w:cs="Times New Roman"/>
        </w:rPr>
        <w:t xml:space="preserve"> May 2018</w:t>
      </w:r>
      <w:r w:rsidR="00DD6077">
        <w:rPr>
          <w:rFonts w:ascii="Times New Roman" w:hAnsi="Times New Roman" w:cs="Times New Roman"/>
        </w:rPr>
        <w:t xml:space="preserve"> (Planet Labs, Inc. asset </w:t>
      </w:r>
      <w:r w:rsidR="00DD6077" w:rsidRPr="007606B2">
        <w:rPr>
          <w:rFonts w:ascii="Times New Roman" w:hAnsi="Times New Roman" w:cs="Times New Roman"/>
        </w:rPr>
        <w:t>20180524_172637_0f2d</w:t>
      </w:r>
      <w:r w:rsidR="00DD6077">
        <w:rPr>
          <w:rFonts w:ascii="Times New Roman" w:hAnsi="Times New Roman" w:cs="Times New Roman"/>
        </w:rPr>
        <w:t xml:space="preserve">; ASO/NSIDC ID: </w:t>
      </w:r>
      <w:r w:rsidR="00DD6077" w:rsidRPr="00DD6077">
        <w:rPr>
          <w:rFonts w:ascii="Times New Roman" w:hAnsi="Times New Roman" w:cs="Times New Roman"/>
        </w:rPr>
        <w:t>ASO_3M_SD_USCOGE_20180524</w:t>
      </w:r>
      <w:r w:rsidR="00DD6077">
        <w:rPr>
          <w:rFonts w:ascii="Times New Roman" w:hAnsi="Times New Roman" w:cs="Times New Roman"/>
        </w:rPr>
        <w:t xml:space="preserve">). </w:t>
      </w:r>
      <w:r w:rsidR="007606B2">
        <w:rPr>
          <w:rFonts w:ascii="Times New Roman" w:hAnsi="Times New Roman" w:cs="Times New Roman"/>
        </w:rPr>
        <w:t>Image assets are property of Planet Labs, Inc and are used with permission</w:t>
      </w:r>
      <w:r w:rsidR="00DD6077">
        <w:rPr>
          <w:rFonts w:ascii="Times New Roman" w:hAnsi="Times New Roman" w:cs="Times New Roman"/>
        </w:rPr>
        <w:t>.</w:t>
      </w:r>
    </w:p>
    <w:p w14:paraId="52133C86" w14:textId="77777777" w:rsidR="00B13E16" w:rsidRDefault="00B13E16" w:rsidP="00970228">
      <w:pPr>
        <w:spacing w:line="480" w:lineRule="auto"/>
        <w:jc w:val="center"/>
        <w:rPr>
          <w:rFonts w:ascii="Times New Roman" w:hAnsi="Times New Roman" w:cs="Times New Roman"/>
        </w:rPr>
      </w:pPr>
    </w:p>
    <w:p w14:paraId="4705C0BD" w14:textId="77777777" w:rsidR="00B13E16" w:rsidRDefault="00C24D9C" w:rsidP="00CD68D7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X.2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u w:val="single"/>
        </w:rPr>
        <w:t>Temporal Gap-Filling</w:t>
      </w:r>
    </w:p>
    <w:p w14:paraId="42BFE741" w14:textId="77777777" w:rsidR="00C24D9C" w:rsidRDefault="00C24D9C" w:rsidP="00CD68D7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evaluate the potential of this approach to fill observation gaps in other snow covered area products, we </w:t>
      </w:r>
      <w:r w:rsidR="00E67677">
        <w:rPr>
          <w:rFonts w:ascii="Times New Roman" w:hAnsi="Times New Roman" w:cs="Times New Roman"/>
        </w:rPr>
        <w:t>compare</w:t>
      </w:r>
      <w:r>
        <w:rPr>
          <w:rFonts w:ascii="Times New Roman" w:hAnsi="Times New Roman" w:cs="Times New Roman"/>
        </w:rPr>
        <w:t xml:space="preserve"> </w:t>
      </w:r>
      <w:r w:rsidR="004A4C6C">
        <w:rPr>
          <w:rFonts w:ascii="Times New Roman" w:hAnsi="Times New Roman" w:cs="Times New Roman"/>
        </w:rPr>
        <w:t>pixel-level difference</w:t>
      </w:r>
      <w:r>
        <w:rPr>
          <w:rFonts w:ascii="Times New Roman" w:hAnsi="Times New Roman" w:cs="Times New Roman"/>
        </w:rPr>
        <w:t xml:space="preserve"> from a</w:t>
      </w:r>
      <w:r w:rsidR="004A4C6C">
        <w:rPr>
          <w:rFonts w:ascii="Times New Roman" w:hAnsi="Times New Roman" w:cs="Times New Roman"/>
        </w:rPr>
        <w:t xml:space="preserve"> coarser-resolution </w:t>
      </w:r>
      <w:proofErr w:type="spellStart"/>
      <w:r w:rsidR="004A4C6C">
        <w:rPr>
          <w:rFonts w:ascii="Times New Roman" w:hAnsi="Times New Roman" w:cs="Times New Roman"/>
        </w:rPr>
        <w:t>fSCA</w:t>
      </w:r>
      <w:proofErr w:type="spellEnd"/>
      <w:r w:rsidR="004A4C6C">
        <w:rPr>
          <w:rFonts w:ascii="Times New Roman" w:hAnsi="Times New Roman" w:cs="Times New Roman"/>
        </w:rPr>
        <w:t xml:space="preserve"> product (in this case Landsat 8) to both </w:t>
      </w:r>
      <w:r w:rsidR="00E67677">
        <w:rPr>
          <w:rFonts w:ascii="Times New Roman" w:hAnsi="Times New Roman" w:cs="Times New Roman"/>
        </w:rPr>
        <w:t xml:space="preserve">ASO-derived </w:t>
      </w:r>
      <w:proofErr w:type="spellStart"/>
      <w:r w:rsidR="00E67677">
        <w:rPr>
          <w:rFonts w:ascii="Times New Roman" w:hAnsi="Times New Roman" w:cs="Times New Roman"/>
        </w:rPr>
        <w:t>fSCA</w:t>
      </w:r>
      <w:proofErr w:type="spellEnd"/>
      <w:r w:rsidR="004A4C6C">
        <w:rPr>
          <w:rFonts w:ascii="Times New Roman" w:hAnsi="Times New Roman" w:cs="Times New Roman"/>
        </w:rPr>
        <w:t xml:space="preserve"> and model-derived </w:t>
      </w:r>
      <w:proofErr w:type="spellStart"/>
      <w:r w:rsidR="004A4C6C">
        <w:rPr>
          <w:rFonts w:ascii="Times New Roman" w:hAnsi="Times New Roman" w:cs="Times New Roman"/>
        </w:rPr>
        <w:t>fSCA</w:t>
      </w:r>
      <w:proofErr w:type="spellEnd"/>
      <w:r w:rsidR="00E67677">
        <w:rPr>
          <w:rFonts w:ascii="Times New Roman" w:hAnsi="Times New Roman" w:cs="Times New Roman"/>
        </w:rPr>
        <w:t>. Th</w:t>
      </w:r>
      <w:r w:rsidR="004A4C6C">
        <w:rPr>
          <w:rFonts w:ascii="Times New Roman" w:hAnsi="Times New Roman" w:cs="Times New Roman"/>
        </w:rPr>
        <w:t>ese fractional</w:t>
      </w:r>
      <w:r w:rsidR="00E67677">
        <w:rPr>
          <w:rFonts w:ascii="Times New Roman" w:hAnsi="Times New Roman" w:cs="Times New Roman"/>
        </w:rPr>
        <w:t xml:space="preserve"> measure</w:t>
      </w:r>
      <w:r w:rsidR="004A4C6C">
        <w:rPr>
          <w:rFonts w:ascii="Times New Roman" w:hAnsi="Times New Roman" w:cs="Times New Roman"/>
        </w:rPr>
        <w:t>s</w:t>
      </w:r>
      <w:r w:rsidR="00E67677">
        <w:rPr>
          <w:rFonts w:ascii="Times New Roman" w:hAnsi="Times New Roman" w:cs="Times New Roman"/>
        </w:rPr>
        <w:t xml:space="preserve"> </w:t>
      </w:r>
      <w:r w:rsidR="004A4C6C">
        <w:rPr>
          <w:rFonts w:ascii="Times New Roman" w:hAnsi="Times New Roman" w:cs="Times New Roman"/>
        </w:rPr>
        <w:t>are</w:t>
      </w:r>
      <w:r w:rsidR="00E67677">
        <w:rPr>
          <w:rFonts w:ascii="Times New Roman" w:hAnsi="Times New Roman" w:cs="Times New Roman"/>
        </w:rPr>
        <w:t xml:space="preserve"> computed by averaging the high-resolution binary product (ASO</w:t>
      </w:r>
      <w:r w:rsidR="004A4C6C">
        <w:rPr>
          <w:rFonts w:ascii="Times New Roman" w:hAnsi="Times New Roman" w:cs="Times New Roman"/>
        </w:rPr>
        <w:t>/model</w:t>
      </w:r>
      <w:r w:rsidR="00E67677">
        <w:rPr>
          <w:rFonts w:ascii="Times New Roman" w:hAnsi="Times New Roman" w:cs="Times New Roman"/>
        </w:rPr>
        <w:t xml:space="preserve">) to a coarser resolution matching the temporally-sparse data product being compared, see Methods. </w:t>
      </w:r>
      <w:r w:rsidR="000C5EF0">
        <w:rPr>
          <w:rFonts w:ascii="Times New Roman" w:hAnsi="Times New Roman" w:cs="Times New Roman"/>
        </w:rPr>
        <w:t>We find</w:t>
      </w:r>
      <w:r w:rsidR="004A4C6C">
        <w:rPr>
          <w:rFonts w:ascii="Times New Roman" w:hAnsi="Times New Roman" w:cs="Times New Roman"/>
        </w:rPr>
        <w:t xml:space="preserve"> </w:t>
      </w:r>
      <w:commentRangeStart w:id="1"/>
      <w:r w:rsidR="004A4C6C">
        <w:rPr>
          <w:rFonts w:ascii="Times New Roman" w:hAnsi="Times New Roman" w:cs="Times New Roman"/>
        </w:rPr>
        <w:t xml:space="preserve">similar distributions of difference </w:t>
      </w:r>
      <w:commentRangeEnd w:id="1"/>
      <w:r w:rsidR="00F20ACD">
        <w:rPr>
          <w:rStyle w:val="CommentReference"/>
        </w:rPr>
        <w:commentReference w:id="1"/>
      </w:r>
      <w:r w:rsidR="004A4C6C">
        <w:rPr>
          <w:rFonts w:ascii="Times New Roman" w:hAnsi="Times New Roman" w:cs="Times New Roman"/>
        </w:rPr>
        <w:t>from ASO and our Tuolumne-trained model (mean differences of -</w:t>
      </w:r>
      <w:r w:rsidR="004A4C6C">
        <w:rPr>
          <w:rFonts w:ascii="Times New Roman" w:hAnsi="Times New Roman" w:cs="Times New Roman"/>
        </w:rPr>
        <w:lastRenderedPageBreak/>
        <w:t xml:space="preserve">24.00% and -15.40%, respectively; Figure </w:t>
      </w:r>
      <w:r w:rsidR="004A4C6C" w:rsidRPr="004A4C6C">
        <w:rPr>
          <w:rFonts w:ascii="Times New Roman" w:hAnsi="Times New Roman" w:cs="Times New Roman"/>
          <w:highlight w:val="yellow"/>
        </w:rPr>
        <w:t>X3</w:t>
      </w:r>
      <w:r w:rsidR="004A4C6C">
        <w:rPr>
          <w:rFonts w:ascii="Times New Roman" w:hAnsi="Times New Roman" w:cs="Times New Roman"/>
          <w:highlight w:val="yellow"/>
        </w:rPr>
        <w:t>, distributions</w:t>
      </w:r>
      <w:r w:rsidR="004A4C6C">
        <w:rPr>
          <w:rFonts w:ascii="Times New Roman" w:hAnsi="Times New Roman" w:cs="Times New Roman"/>
        </w:rPr>
        <w:t xml:space="preserve">). Landsat 8 demonstrates a </w:t>
      </w:r>
      <w:commentRangeStart w:id="2"/>
      <w:r w:rsidR="004A4C6C">
        <w:rPr>
          <w:rFonts w:ascii="Times New Roman" w:hAnsi="Times New Roman" w:cs="Times New Roman"/>
        </w:rPr>
        <w:t>more homogeneously negative skew</w:t>
      </w:r>
      <w:commentRangeEnd w:id="2"/>
      <w:r w:rsidR="00F20ACD">
        <w:rPr>
          <w:rStyle w:val="CommentReference"/>
        </w:rPr>
        <w:commentReference w:id="2"/>
      </w:r>
      <w:r w:rsidR="004A4C6C">
        <w:rPr>
          <w:rFonts w:ascii="Times New Roman" w:hAnsi="Times New Roman" w:cs="Times New Roman"/>
        </w:rPr>
        <w:t xml:space="preserve"> when compared to ASO than the corresponding distribution between Landsat 8 and the model classifications (Figure </w:t>
      </w:r>
      <w:r w:rsidR="004A4C6C" w:rsidRPr="004A4C6C">
        <w:rPr>
          <w:rFonts w:ascii="Times New Roman" w:hAnsi="Times New Roman" w:cs="Times New Roman"/>
          <w:highlight w:val="yellow"/>
        </w:rPr>
        <w:t>X3</w:t>
      </w:r>
      <w:r w:rsidR="004A4C6C">
        <w:rPr>
          <w:rFonts w:ascii="Times New Roman" w:hAnsi="Times New Roman" w:cs="Times New Roman"/>
        </w:rPr>
        <w:t>, maps).</w:t>
      </w:r>
    </w:p>
    <w:p w14:paraId="57178539" w14:textId="77777777" w:rsidR="00E67677" w:rsidRDefault="00E67677" w:rsidP="00CD68D7">
      <w:pPr>
        <w:spacing w:line="480" w:lineRule="auto"/>
        <w:rPr>
          <w:rFonts w:ascii="Times New Roman" w:hAnsi="Times New Roman" w:cs="Times New Roman"/>
        </w:rPr>
      </w:pPr>
    </w:p>
    <w:p w14:paraId="3C5EC907" w14:textId="77777777" w:rsidR="00E67677" w:rsidRDefault="007B2788" w:rsidP="00B22DA0">
      <w:pPr>
        <w:spacing w:line="480" w:lineRule="auto"/>
        <w:jc w:val="center"/>
        <w:rPr>
          <w:rFonts w:ascii="Times New Roman" w:hAnsi="Times New Roman" w:cs="Times New Roman"/>
        </w:rPr>
      </w:pPr>
      <w:r w:rsidRPr="007B2788">
        <w:rPr>
          <w:rFonts w:ascii="Times New Roman" w:hAnsi="Times New Roman" w:cs="Times New Roman"/>
        </w:rPr>
        <w:drawing>
          <wp:inline distT="0" distB="0" distL="0" distR="0" wp14:anchorId="7167C5B7" wp14:editId="3518EABA">
            <wp:extent cx="5943600" cy="40982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EBE9" w14:textId="77777777" w:rsidR="00B22DA0" w:rsidRDefault="007B2788" w:rsidP="00B22DA0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Figure </w:t>
      </w:r>
      <w:r w:rsidRPr="004A4C6C">
        <w:rPr>
          <w:rFonts w:ascii="Times New Roman" w:hAnsi="Times New Roman" w:cs="Times New Roman"/>
          <w:b/>
          <w:highlight w:val="yellow"/>
        </w:rPr>
        <w:t>X3</w:t>
      </w:r>
      <w:r w:rsidRPr="004A4C6C">
        <w:rPr>
          <w:rFonts w:ascii="Times New Roman" w:hAnsi="Times New Roman" w:cs="Times New Roman"/>
          <w:highlight w:val="yellow"/>
        </w:rPr>
        <w:t>:</w:t>
      </w:r>
      <w:r>
        <w:rPr>
          <w:rFonts w:ascii="Times New Roman" w:hAnsi="Times New Roman" w:cs="Times New Roman"/>
        </w:rPr>
        <w:t xml:space="preserve"> Similar Landsat 8 </w:t>
      </w:r>
      <w:proofErr w:type="spellStart"/>
      <w:r>
        <w:rPr>
          <w:rFonts w:ascii="Times New Roman" w:hAnsi="Times New Roman" w:cs="Times New Roman"/>
        </w:rPr>
        <w:t>fSCA</w:t>
      </w:r>
      <w:proofErr w:type="spellEnd"/>
      <w:r>
        <w:rPr>
          <w:rFonts w:ascii="Times New Roman" w:hAnsi="Times New Roman" w:cs="Times New Roman"/>
        </w:rPr>
        <w:t xml:space="preserve"> difference distributions exist between the Tuolumne-based model and ASO. </w:t>
      </w:r>
      <w:r w:rsidR="00F84CAB">
        <w:rPr>
          <w:rFonts w:ascii="Times New Roman" w:hAnsi="Times New Roman" w:cs="Times New Roman"/>
        </w:rPr>
        <w:t>Red regions are areas of Landsat 8 under-identification of snow relative to compared data, and blue regions are areas of Landsat 8 over-identification.</w:t>
      </w:r>
      <w:r w:rsidR="004A4C6C">
        <w:rPr>
          <w:rFonts w:ascii="Times New Roman" w:hAnsi="Times New Roman" w:cs="Times New Roman"/>
        </w:rPr>
        <w:t xml:space="preserve"> Histograms demonstrate the distribution of pixels in each difference map. Data are compared at Landsat 8 resolution (30 meters).</w:t>
      </w:r>
    </w:p>
    <w:p w14:paraId="5730FF5E" w14:textId="77777777" w:rsidR="00F20ACD" w:rsidRDefault="00F20ACD" w:rsidP="00B22DA0">
      <w:pPr>
        <w:spacing w:line="480" w:lineRule="auto"/>
        <w:jc w:val="center"/>
        <w:rPr>
          <w:rFonts w:ascii="Times New Roman" w:hAnsi="Times New Roman" w:cs="Times New Roman"/>
        </w:rPr>
      </w:pPr>
    </w:p>
    <w:p w14:paraId="578C95EF" w14:textId="77777777" w:rsidR="00047D6A" w:rsidRPr="007B2788" w:rsidRDefault="00047D6A" w:rsidP="00210826">
      <w:pPr>
        <w:spacing w:line="480" w:lineRule="auto"/>
        <w:rPr>
          <w:rFonts w:ascii="Times New Roman" w:hAnsi="Times New Roman" w:cs="Times New Roman"/>
        </w:rPr>
      </w:pPr>
      <w:bookmarkStart w:id="3" w:name="_GoBack"/>
      <w:bookmarkEnd w:id="3"/>
    </w:p>
    <w:sectPr w:rsidR="00047D6A" w:rsidRPr="007B2788" w:rsidSect="004C03BB">
      <w:footerReference w:type="default" r:id="rId14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Anthony F. Cannistra" w:date="2020-01-20T16:28:00Z" w:initials="AFC">
    <w:p w14:paraId="186C9489" w14:textId="3FDCE171" w:rsidR="00F20ACD" w:rsidRDefault="00F20ACD">
      <w:pPr>
        <w:pStyle w:val="CommentText"/>
      </w:pPr>
      <w:r>
        <w:rPr>
          <w:rStyle w:val="CommentReference"/>
        </w:rPr>
        <w:annotationRef/>
      </w:r>
      <w:r>
        <w:t xml:space="preserve"> draft figure – will redo </w:t>
      </w:r>
    </w:p>
  </w:comment>
  <w:comment w:id="1" w:author="Anthony F. Cannistra" w:date="2020-01-20T16:29:00Z" w:initials="AFC">
    <w:p w14:paraId="188AF8CE" w14:textId="77777777" w:rsidR="00F20ACD" w:rsidRDefault="00F20ACD">
      <w:pPr>
        <w:pStyle w:val="CommentText"/>
      </w:pPr>
      <w:r>
        <w:rPr>
          <w:rStyle w:val="CommentReference"/>
        </w:rPr>
        <w:annotationRef/>
      </w:r>
      <w:r>
        <w:t xml:space="preserve">Working on quantifying this. </w:t>
      </w:r>
    </w:p>
  </w:comment>
  <w:comment w:id="2" w:author="Anthony F. Cannistra" w:date="2020-01-20T16:29:00Z" w:initials="AFC">
    <w:p w14:paraId="2677B0AF" w14:textId="77777777" w:rsidR="00F20ACD" w:rsidRDefault="00F20ACD">
      <w:pPr>
        <w:pStyle w:val="CommentText"/>
      </w:pPr>
      <w:r>
        <w:rPr>
          <w:rStyle w:val="CommentReference"/>
        </w:rPr>
        <w:annotationRef/>
      </w:r>
      <w:r>
        <w:t>Working on quantifying this.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86C9489" w15:done="0"/>
  <w15:commentEx w15:paraId="188AF8CE" w15:done="0"/>
  <w15:commentEx w15:paraId="2677B0AF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86C9489" w16cid:durableId="21D053C5"/>
  <w16cid:commentId w16cid:paraId="188AF8CE" w16cid:durableId="21D053F5"/>
  <w16cid:commentId w16cid:paraId="2677B0AF" w16cid:durableId="21D0540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C80AA6" w14:textId="77777777" w:rsidR="00DF1F2E" w:rsidRDefault="00DF1F2E" w:rsidP="004C03BB">
      <w:r>
        <w:separator/>
      </w:r>
    </w:p>
  </w:endnote>
  <w:endnote w:type="continuationSeparator" w:id="0">
    <w:p w14:paraId="10E5035B" w14:textId="77777777" w:rsidR="00DF1F2E" w:rsidRDefault="00DF1F2E" w:rsidP="004C03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874394" w14:textId="77777777" w:rsidR="00F20ACD" w:rsidRDefault="00F20ACD" w:rsidP="00786638">
    <w:pPr>
      <w:pStyle w:val="Header"/>
      <w:rPr>
        <w:i/>
        <w:color w:val="AEAAAA" w:themeColor="background2" w:themeShade="BF"/>
      </w:rPr>
    </w:pPr>
  </w:p>
  <w:p w14:paraId="24384F9F" w14:textId="77777777" w:rsidR="00F20ACD" w:rsidRPr="004C03BB" w:rsidRDefault="00F20ACD" w:rsidP="00786638">
    <w:pPr>
      <w:pStyle w:val="Header"/>
      <w:rPr>
        <w:b/>
        <w:color w:val="AEAAAA" w:themeColor="background2" w:themeShade="BF"/>
      </w:rPr>
    </w:pPr>
    <w:r w:rsidRPr="00786638">
      <w:rPr>
        <w:i/>
        <w:color w:val="AEAAAA" w:themeColor="background2" w:themeShade="BF"/>
      </w:rPr>
      <w:t>Figures and data are PROVISIONAL.</w:t>
    </w:r>
    <w:r>
      <w:rPr>
        <w:b/>
        <w:i/>
        <w:color w:val="AEAAAA" w:themeColor="background2" w:themeShade="BF"/>
      </w:rPr>
      <w:t xml:space="preserve"> </w:t>
    </w:r>
    <w:r>
      <w:rPr>
        <w:b/>
        <w:i/>
        <w:color w:val="AEAAAA" w:themeColor="background2" w:themeShade="BF"/>
      </w:rPr>
      <w:tab/>
    </w:r>
    <w:r>
      <w:rPr>
        <w:b/>
        <w:i/>
        <w:color w:val="AEAAAA" w:themeColor="background2" w:themeShade="BF"/>
      </w:rPr>
      <w:tab/>
    </w:r>
    <w:r w:rsidRPr="00ED1073">
      <w:rPr>
        <w:b/>
        <w:color w:val="AEAAAA" w:themeColor="background2" w:themeShade="BF"/>
      </w:rPr>
      <w:t>DRAFT</w:t>
    </w:r>
    <w:r>
      <w:rPr>
        <w:b/>
        <w:color w:val="AEAAAA" w:themeColor="background2" w:themeShade="BF"/>
      </w:rPr>
      <w:t xml:space="preserve"> – 20 January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670EFA" w14:textId="77777777" w:rsidR="00DF1F2E" w:rsidRDefault="00DF1F2E" w:rsidP="004C03BB">
      <w:r>
        <w:separator/>
      </w:r>
    </w:p>
  </w:footnote>
  <w:footnote w:type="continuationSeparator" w:id="0">
    <w:p w14:paraId="326A0694" w14:textId="77777777" w:rsidR="00DF1F2E" w:rsidRDefault="00DF1F2E" w:rsidP="004C03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2475D7"/>
    <w:multiLevelType w:val="hybridMultilevel"/>
    <w:tmpl w:val="04A212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nthony F. Cannistra">
    <w15:presenceInfo w15:providerId="AD" w15:userId="S::tonycan@uw.edu::a700971d-2add-4e72-8a0e-d69d87b6d08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6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2B0"/>
    <w:rsid w:val="000456DB"/>
    <w:rsid w:val="00047D6A"/>
    <w:rsid w:val="000834B2"/>
    <w:rsid w:val="00084AD2"/>
    <w:rsid w:val="000935DB"/>
    <w:rsid w:val="000C5EF0"/>
    <w:rsid w:val="00210826"/>
    <w:rsid w:val="00215117"/>
    <w:rsid w:val="003A0266"/>
    <w:rsid w:val="00401814"/>
    <w:rsid w:val="004A4C6C"/>
    <w:rsid w:val="004C03BB"/>
    <w:rsid w:val="005A42B0"/>
    <w:rsid w:val="00640C77"/>
    <w:rsid w:val="00653F0D"/>
    <w:rsid w:val="00692B1E"/>
    <w:rsid w:val="00697DD7"/>
    <w:rsid w:val="007606B2"/>
    <w:rsid w:val="00786638"/>
    <w:rsid w:val="007B1293"/>
    <w:rsid w:val="007B2788"/>
    <w:rsid w:val="00970228"/>
    <w:rsid w:val="009F3D96"/>
    <w:rsid w:val="00B13E16"/>
    <w:rsid w:val="00B22DA0"/>
    <w:rsid w:val="00B83634"/>
    <w:rsid w:val="00B9111D"/>
    <w:rsid w:val="00C24D9C"/>
    <w:rsid w:val="00C819AD"/>
    <w:rsid w:val="00C81E12"/>
    <w:rsid w:val="00CA7A18"/>
    <w:rsid w:val="00CD68D7"/>
    <w:rsid w:val="00D37A05"/>
    <w:rsid w:val="00D72B12"/>
    <w:rsid w:val="00DD3EC5"/>
    <w:rsid w:val="00DD6077"/>
    <w:rsid w:val="00DF1F2E"/>
    <w:rsid w:val="00E54672"/>
    <w:rsid w:val="00E67677"/>
    <w:rsid w:val="00EB12FE"/>
    <w:rsid w:val="00EB3CCB"/>
    <w:rsid w:val="00F20ACD"/>
    <w:rsid w:val="00F84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1A671"/>
  <w15:chartTrackingRefBased/>
  <w15:docId w15:val="{C9EF6166-0D28-5F41-A6DB-756CB585A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C03BB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4C03BB"/>
  </w:style>
  <w:style w:type="paragraph" w:styleId="Header">
    <w:name w:val="header"/>
    <w:basedOn w:val="Normal"/>
    <w:link w:val="HeaderChar"/>
    <w:uiPriority w:val="99"/>
    <w:unhideWhenUsed/>
    <w:rsid w:val="004C03B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03BB"/>
  </w:style>
  <w:style w:type="paragraph" w:styleId="Footer">
    <w:name w:val="footer"/>
    <w:basedOn w:val="Normal"/>
    <w:link w:val="FooterChar"/>
    <w:uiPriority w:val="99"/>
    <w:unhideWhenUsed/>
    <w:rsid w:val="004C03B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03BB"/>
  </w:style>
  <w:style w:type="paragraph" w:styleId="ListParagraph">
    <w:name w:val="List Paragraph"/>
    <w:basedOn w:val="Normal"/>
    <w:uiPriority w:val="34"/>
    <w:qFormat/>
    <w:rsid w:val="00970228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F20AC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20AC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20AC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20AC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20AC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0AC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0AC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16/09/relationships/commentsIds" Target="commentsIds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comments" Target="comments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A363095-E9D7-5842-A450-A84053F34E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4</Pages>
  <Words>643</Words>
  <Characters>3668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F. Cannistra</dc:creator>
  <cp:keywords/>
  <dc:description/>
  <cp:lastModifiedBy>Anthony F. Cannistra</cp:lastModifiedBy>
  <cp:revision>18</cp:revision>
  <dcterms:created xsi:type="dcterms:W3CDTF">2020-01-20T17:32:00Z</dcterms:created>
  <dcterms:modified xsi:type="dcterms:W3CDTF">2020-01-21T00:31:00Z</dcterms:modified>
</cp:coreProperties>
</file>